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Multi capteur</w:t>
      </w:r>
    </w:p>
    <w:p/>
    <w:p>
      <w:pPr/>
      <w:r>
        <w:rPr>
          <w:b/>
        </w:rPr>
        <w:t xml:space="preserve">Multisensor True Presence</w:t>
      </w:r>
    </w:p>
    <w:p>
      <w:pPr/>
      <w:r>
        <w:rPr>
          <w:b/>
        </w:rPr>
        <w:t xml:space="preserve">BT IPD - encastré V2</w:t>
      </w:r>
    </w:p>
    <w:p/>
    <w:p>
      <w:pPr/>
      <w:r>
        <w:rPr/>
        <w:t xml:space="preserve">Dimensions (L x l x H): 51 x 142 x 142 mm; Avec détecteur de mouvement: Oui; Garantie du fabricant: 5 ans; Réglages via: Smartphone, Tablette, Connect Bluetooth Mesh; Avec télécommande: Non; Variante: BT IPD - encastré; UC1, Code EAN: 4007841084127; Modèle: Détecteur de présence; Emplacement: Intérieur; Emplacement, pièce: bureau grande surface, chambre d’hôtel, salle de classe, salle de conférences / salle de réunion; Coloris: blanc; Support mural d'angle inclus: Non; Lieu d'installation: plafond; Montage: Encastré; Indice de protection: IP20; Température ambiante: 0 – 50 °C; Matériau: Matière plastique; Alimentation électrique: 50 – 60 Hz; Consommation propre: 1 W; Technologie, détecteurs: Détecteur de lumière, Hyper fréquence, Humidité de l'air, Pression d'air, Température, COV, Niveau sonore, CO2; Hauteur de montage: 2 – 12 m; Hauteur de montage max.: 12,00 m; Hauteur de montage optimale: 2,8 m; Montagehöhe max. True Presence Erfassung: 4,00 m; Technique HF: 7,2 GHz; Détails détection: le cas échéant à travers le verre, le bois et les cloisons fines; Angle de détection: 360 °; Angle d'ouverture: 160 °; Possibilité de neutraliser la détection par segments: Non; Cadrage électronique: Oui; Cadrage mécanique: Non; Portée radiale: Ø 15 m (177 m²); Portée tangentielle: Ø 15 m (177 m²); Portée présence: Ø 15 m (177 m²); Portée True Presence®: Ø 9 m (64 m²); Puissance d'émission: &lt; 10 mW; Réglage crépusculaire: 2 – 2000 lx; Éclairage principal réglable: Oui; Réglage du seuil de déclenchement Teach (apprentissage): Oui; Réglage de l'éclairage permanent: Non; Mise en réseau possible: Oui; Mise en réseau via: Bluetooth Mesh Connect</w:t>
      </w:r>
    </w:p>
    <w:p/>
    <w:p>
      <w:r>
        <w:rPr>
          <w:b/>
        </w:rPr>
        <w:t xml:space="preserve">Fabricant </w:t>
      </w:r>
      <w:r>
        <w:rPr/>
        <w:t xml:space="preserve">Steinel</w:t>
      </w:r>
    </w:p>
    <w:p>
      <w:r>
        <w:rPr>
          <w:b/>
        </w:rPr>
        <w:t xml:space="preserve">Réf. </w:t>
      </w:r>
      <w:r>
        <w:rPr/>
        <w:t xml:space="preserve">084127</w:t>
      </w:r>
    </w:p>
    <w:p>
      <w:r>
        <w:rPr>
          <w:b/>
        </w:rPr>
        <w:t xml:space="preserve">Désignation commande </w:t>
      </w:r>
      <w:r>
        <w:rPr/>
        <w:t xml:space="preserve">Multisensor True Presence BT IPD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2023-10-27T01:45:20+02:00</dcterms:created>
  <dcterms:modified xsi:type="dcterms:W3CDTF">2023-10-27T01:45:20+02:00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